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67" w:rsidRPr="00BC07C8" w:rsidRDefault="000D5A67" w:rsidP="0057080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CF0BC2"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D5A67" w:rsidRPr="00BC07C8" w:rsidRDefault="000D5A67" w:rsidP="0057080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08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08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0D5A67" w:rsidRPr="00BC07C8" w:rsidRDefault="000D5A67" w:rsidP="0057080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</w:t>
      </w:r>
      <w:r w:rsidR="009F1B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 № __________</w:t>
      </w:r>
    </w:p>
    <w:p w:rsidR="000D5A67" w:rsidRDefault="000D5A67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49E6" w:rsidRPr="00BC07C8" w:rsidRDefault="007649E6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FA63F0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МЕСТОПОЛОЖЕНИЯ ГРАНИЦ</w:t>
      </w:r>
    </w:p>
    <w:p w:rsidR="00BB0FDA" w:rsidRDefault="007649E6" w:rsidP="00BB0FD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убличн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7F47" w:rsidRPr="00727F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использования земель и земельных участков </w:t>
      </w:r>
      <w:r w:rsidR="009D5E4C" w:rsidRPr="009D5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гра</w:t>
      </w:r>
      <w:r w:rsidR="009D5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ницы участка заявителя </w:t>
      </w:r>
      <w:r w:rsidR="009D5E4C" w:rsidRPr="009D5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 Олейник И. А. в целях электроснабжения объектов по адресу: Темрюкский район, между западной окраиной г. Темрюка и                                        ст. Голубицкой, кадастровый номер земельного участка 23:30:0401000:380, согласно ТУ: № 06-02-0601-21-вд (договор от 15.04.2021 № 20901-21- 00627196-1), (суммарная присоединяемая мощность 150кВт)</w:t>
      </w:r>
      <w:r w:rsidR="00BB0FDA" w:rsidRPr="00FF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5079E" w:rsidRPr="007649E6" w:rsidRDefault="0095079E" w:rsidP="00C0243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5656"/>
      </w:tblGrid>
      <w:tr w:rsidR="0095079E" w:rsidRPr="0095079E" w:rsidTr="005D33C5">
        <w:tc>
          <w:tcPr>
            <w:tcW w:w="9620" w:type="dxa"/>
            <w:gridSpan w:val="3"/>
          </w:tcPr>
          <w:p w:rsidR="0095079E" w:rsidRPr="00592D1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Сведения об объекте</w:t>
            </w:r>
          </w:p>
        </w:tc>
      </w:tr>
      <w:tr w:rsidR="0095079E" w:rsidRPr="0095079E" w:rsidTr="00BB0FDA">
        <w:tc>
          <w:tcPr>
            <w:tcW w:w="562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</w:tcPr>
          <w:p w:rsidR="0095079E" w:rsidRPr="009F1B43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Характеристики объекта </w:t>
            </w:r>
          </w:p>
        </w:tc>
        <w:tc>
          <w:tcPr>
            <w:tcW w:w="5656" w:type="dxa"/>
          </w:tcPr>
          <w:p w:rsidR="0095079E" w:rsidRPr="009F1B43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Описание характеристик</w:t>
            </w:r>
          </w:p>
        </w:tc>
      </w:tr>
      <w:tr w:rsidR="0095079E" w:rsidRPr="0095079E" w:rsidTr="00BB0FDA">
        <w:tc>
          <w:tcPr>
            <w:tcW w:w="562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</w:tcPr>
          <w:p w:rsidR="0095079E" w:rsidRPr="009F1B43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Местоположение объекта </w:t>
            </w:r>
          </w:p>
        </w:tc>
        <w:tc>
          <w:tcPr>
            <w:tcW w:w="5656" w:type="dxa"/>
          </w:tcPr>
          <w:p w:rsidR="0095079E" w:rsidRPr="009F1B43" w:rsidRDefault="00E22236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Краснодарский край, Темрюкский р-н</w:t>
            </w:r>
          </w:p>
        </w:tc>
      </w:tr>
      <w:tr w:rsidR="0095079E" w:rsidRPr="0095079E" w:rsidTr="00BB0FDA">
        <w:tc>
          <w:tcPr>
            <w:tcW w:w="562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</w:tcPr>
          <w:p w:rsidR="0095079E" w:rsidRPr="009F1B43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Площадь объекта +/- величина погрешности определения площади (Р+/- Дельта Р) </w:t>
            </w:r>
          </w:p>
        </w:tc>
        <w:tc>
          <w:tcPr>
            <w:tcW w:w="5656" w:type="dxa"/>
          </w:tcPr>
          <w:p w:rsidR="0095079E" w:rsidRPr="009F1B43" w:rsidRDefault="009D5E4C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11701 кв.м ± 554.20 кв.м</w:t>
            </w:r>
          </w:p>
        </w:tc>
      </w:tr>
      <w:tr w:rsidR="0095079E" w:rsidRPr="0095079E" w:rsidTr="00BB0FDA">
        <w:tc>
          <w:tcPr>
            <w:tcW w:w="562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</w:tcPr>
          <w:p w:rsidR="0095079E" w:rsidRPr="009F1B43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характеристики объекта</w:t>
            </w:r>
          </w:p>
        </w:tc>
        <w:tc>
          <w:tcPr>
            <w:tcW w:w="5656" w:type="dxa"/>
          </w:tcPr>
          <w:p w:rsidR="009D5E4C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>Вид объекта по документу: Публичный сервитут для строительства и эксплуатации линии связи согласно титулу: «Строительство ТП 10/0,4кВ участка ВЛ-</w:t>
            </w:r>
          </w:p>
          <w:p w:rsidR="009D5E4C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>10кВ ГЛ-3 до проектируемой ТП, участка ВЛИ-0,4кВ от проектируемой ТП 10/0,4кВ до границы участка заявителя ИП Олейник И. А. в целях электроснабжения объектов по адресу: Темрюкский район, между западной окраиной г. Темрюка и ст. Голубицкой, кадастровый номер земельного участка</w:t>
            </w:r>
          </w:p>
          <w:p w:rsidR="009D5E4C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>23:30:0401000:380, согласно ТУ: № 06-02-0601-21-вд (договор от 15.04.2021 №20901-21-00627196-1), (суммарная присоединяемая мощность 150кВт)».</w:t>
            </w:r>
          </w:p>
          <w:p w:rsidR="009D5E4C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>Срок установления 49 лет.</w:t>
            </w:r>
          </w:p>
          <w:p w:rsidR="009D5E4C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 xml:space="preserve">Обладатель публичного сервитута: Филиал ПАО «Россети Юг» – «Кубаньэнерго», </w:t>
            </w:r>
            <w:r w:rsidRPr="009F1B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2309001660, 1022301427268, sherbinamv@kub.rosseti-yug.ru,</w:t>
            </w:r>
          </w:p>
          <w:p w:rsidR="009D5E4C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 xml:space="preserve">353560, Краснодарский край, Славянский                       р-н, г. Славянск-на-Кубани, </w:t>
            </w:r>
          </w:p>
          <w:p w:rsidR="0095079E" w:rsidRPr="009F1B43" w:rsidRDefault="009D5E4C" w:rsidP="009D5E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hAnsi="Times New Roman" w:cs="Times New Roman"/>
                <w:sz w:val="28"/>
                <w:szCs w:val="28"/>
              </w:rPr>
              <w:t>ул. Строительная, д. 49.</w:t>
            </w:r>
          </w:p>
        </w:tc>
      </w:tr>
    </w:tbl>
    <w:p w:rsidR="0095079E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84D10" w:rsidRDefault="00084D10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2CB7" w:rsidRDefault="00E52CB7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84D10" w:rsidRDefault="00084D10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2CB7" w:rsidRDefault="00E52CB7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E4C" w:rsidRDefault="009D5E4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2</w:t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1"/>
        <w:gridCol w:w="1416"/>
        <w:gridCol w:w="1416"/>
        <w:gridCol w:w="2683"/>
        <w:gridCol w:w="1570"/>
        <w:gridCol w:w="1248"/>
      </w:tblGrid>
      <w:tr w:rsidR="00BB0FDA" w:rsidRPr="007B634B" w:rsidTr="00412170">
        <w:trPr>
          <w:trHeight w:hRule="exact" w:val="274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Сведения о местоположении границ объекта</w:t>
            </w:r>
          </w:p>
        </w:tc>
      </w:tr>
      <w:tr w:rsidR="00BB0FDA" w:rsidRPr="007B634B" w:rsidTr="00412170">
        <w:trPr>
          <w:trHeight w:hRule="exact" w:val="336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1. Система координат </w:t>
            </w: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МСК-23, зона 1 (23)</w:t>
            </w:r>
          </w:p>
        </w:tc>
      </w:tr>
      <w:tr w:rsidR="00BB0FDA" w:rsidRPr="007B634B" w:rsidTr="00412170">
        <w:trPr>
          <w:trHeight w:hRule="exact" w:val="322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2. Сведения о характерных точках границ объекта</w:t>
            </w:r>
          </w:p>
        </w:tc>
      </w:tr>
      <w:tr w:rsidR="00BB0FDA" w:rsidRPr="007B634B" w:rsidTr="00412170">
        <w:trPr>
          <w:trHeight w:hRule="exact" w:val="744"/>
          <w:jc w:val="center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Обозначение характерных точек границ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Координаты, м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Метод определения координат характерной точки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Средняя квадратическая погрешность положения характерной точки 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en-US"/>
              </w:rPr>
              <w:t>(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Mt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en-US"/>
              </w:rPr>
              <w:t xml:space="preserve">), 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Описание обозначения точки на местности (при наличии)</w:t>
            </w:r>
          </w:p>
        </w:tc>
      </w:tr>
      <w:tr w:rsidR="00BB0FDA" w:rsidRPr="007B634B" w:rsidTr="00412170">
        <w:trPr>
          <w:trHeight w:hRule="exact" w:val="691"/>
          <w:jc w:val="center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Y</w:t>
            </w: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B0FDA" w:rsidRPr="007B634B" w:rsidTr="00412170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507718.90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1247004.10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507747.67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1247013.81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507753.38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1247015.65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507755.99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1247014.54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507784.83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1247022.01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507861.48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1247043.32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507938.02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1247064.78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508014.62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1247086.12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508091.17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1247107.55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508129.45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1247118.21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508167.66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1247128.97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508194.56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1247136.88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508209.42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1247153.85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508229.07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1247184.73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508279.14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1247245.56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508329.25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1247306.51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508381.00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1247369.76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508431.81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1247431.64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508482.68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1247493.53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508533.14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1247555.13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508572.71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1247603.18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508595.55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1247636.94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508629.82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1247664.98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508623.41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1247672.66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508588.09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1247643.76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508564.71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1247609.20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508525.40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1247561.46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508474.96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1247499.89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508424.08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1247437.98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508373.24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1247376.07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508322.81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1247314.57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508271.82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1247252.59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508220.96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1247190.61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508201.40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1247159.86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508188.93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1247145.31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508168.23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1247139.52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508039.44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1247103.47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507979.56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1247086.71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507917.62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1247069.38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507853.19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1247051.34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41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507785.94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1247032.52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507715.24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1247012.73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FC6C5D">
        <w:trPr>
          <w:trHeight w:hRule="exact" w:val="269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507718.90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340"/>
              <w:jc w:val="left"/>
            </w:pPr>
            <w:r>
              <w:rPr>
                <w:color w:val="000000"/>
                <w:lang w:eastAsia="ru-RU" w:bidi="ru-RU"/>
              </w:rPr>
              <w:t>1247004.10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ind w:firstLine="220"/>
              <w:jc w:val="left"/>
            </w:pPr>
            <w:r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</w:pPr>
            <w:r>
              <w:rPr>
                <w:color w:val="000000"/>
                <w:lang w:eastAsia="ru-RU" w:bidi="ru-RU"/>
              </w:rPr>
              <w:t>2.50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Default="00B757DD" w:rsidP="00B757DD">
            <w:pPr>
              <w:pStyle w:val="ab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  <w:tr w:rsidR="00B757DD" w:rsidRPr="007B634B" w:rsidTr="00412170">
        <w:trPr>
          <w:trHeight w:hRule="exact" w:val="274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3. Сведения о характерных точках части (частей) границы объекта</w:t>
            </w:r>
          </w:p>
        </w:tc>
      </w:tr>
      <w:tr w:rsidR="00B757DD" w:rsidRPr="007B634B" w:rsidTr="00412170">
        <w:trPr>
          <w:trHeight w:hRule="exact" w:val="274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7DD" w:rsidRPr="007B634B" w:rsidRDefault="00B757DD" w:rsidP="00B7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</w:tr>
      <w:tr w:rsidR="00B757DD" w:rsidRPr="007B634B" w:rsidTr="00412170">
        <w:trPr>
          <w:trHeight w:hRule="exact" w:val="278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57DD" w:rsidRPr="007B634B" w:rsidRDefault="00B757DD" w:rsidP="00B757DD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57DD" w:rsidRPr="007B634B" w:rsidRDefault="00B757DD" w:rsidP="00B757DD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57DD" w:rsidRPr="007B634B" w:rsidRDefault="00B757DD" w:rsidP="00B757DD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57DD" w:rsidRPr="007B634B" w:rsidRDefault="00B757DD" w:rsidP="00B757DD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57DD" w:rsidRPr="007B634B" w:rsidRDefault="00B757DD" w:rsidP="00B757DD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D" w:rsidRPr="007B634B" w:rsidRDefault="00B757DD" w:rsidP="00B757DD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</w:tr>
    </w:tbl>
    <w:p w:rsidR="00897A0C" w:rsidRPr="007B634B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63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0FDA" w:rsidRPr="007B63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897A0C" w:rsidRPr="007B634B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63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3</w:t>
      </w:r>
    </w:p>
    <w:p w:rsidR="00BB0FDA" w:rsidRPr="007B634B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8"/>
        <w:gridCol w:w="1133"/>
        <w:gridCol w:w="1594"/>
        <w:gridCol w:w="1536"/>
        <w:gridCol w:w="2109"/>
      </w:tblGrid>
      <w:tr w:rsidR="00BB0FDA" w:rsidRPr="007B634B" w:rsidTr="00412170">
        <w:trPr>
          <w:trHeight w:hRule="exact" w:val="274"/>
          <w:jc w:val="center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Сведения о местоположении измененных (уточненных) границ объекта</w:t>
            </w:r>
          </w:p>
        </w:tc>
      </w:tr>
      <w:tr w:rsidR="00BB0FDA" w:rsidRPr="007B634B" w:rsidTr="00412170">
        <w:trPr>
          <w:trHeight w:hRule="exact" w:val="269"/>
          <w:jc w:val="center"/>
        </w:trPr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ординат </w:t>
            </w:r>
            <w:r w:rsidRPr="007B6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МСК-23, зона 1 (23)</w:t>
            </w:r>
          </w:p>
        </w:tc>
      </w:tr>
      <w:tr w:rsidR="00BB0FDA" w:rsidRPr="007B634B" w:rsidTr="00412170">
        <w:trPr>
          <w:trHeight w:hRule="exact" w:val="134"/>
          <w:jc w:val="center"/>
        </w:trPr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B0FDA" w:rsidRPr="007B634B" w:rsidTr="00412170">
        <w:trPr>
          <w:trHeight w:hRule="exact" w:val="264"/>
          <w:jc w:val="center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2. Сведения о характерных точках границ объекта</w:t>
            </w:r>
          </w:p>
        </w:tc>
      </w:tr>
      <w:tr w:rsidR="00BB0FDA" w:rsidRPr="007B634B" w:rsidTr="00412170">
        <w:trPr>
          <w:trHeight w:hRule="exact" w:val="734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Существующие координаты, м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Измененные (уточненные) координаты, м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Метод определения координат характерной точки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Средняя квадратическая погрешность положения характерной точки 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en-US"/>
              </w:rPr>
              <w:t>(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Mt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en-US"/>
              </w:rPr>
              <w:t xml:space="preserve">), </w:t>
            </w: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Описание обозначения точки на местности (при наличии)</w:t>
            </w:r>
          </w:p>
        </w:tc>
      </w:tr>
      <w:tr w:rsidR="00BB0FDA" w:rsidRPr="007B634B" w:rsidTr="00412170">
        <w:trPr>
          <w:trHeight w:hRule="exact" w:val="691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Y</w:t>
            </w:r>
          </w:p>
        </w:tc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B0FDA" w:rsidRPr="007B634B" w:rsidTr="00412170">
        <w:trPr>
          <w:trHeight w:hRule="exact" w:val="269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BB0FDA" w:rsidRPr="007B634B" w:rsidTr="00412170">
        <w:trPr>
          <w:trHeight w:hRule="exact" w:val="264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</w:tr>
      <w:tr w:rsidR="00BB0FDA" w:rsidRPr="007B634B" w:rsidTr="00412170">
        <w:trPr>
          <w:trHeight w:hRule="exact" w:val="269"/>
          <w:jc w:val="center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3. Сведения о характерных точках части (частей) границы объекта</w:t>
            </w:r>
          </w:p>
        </w:tc>
      </w:tr>
      <w:tr w:rsidR="00BB0FDA" w:rsidRPr="007B634B" w:rsidTr="00412170">
        <w:trPr>
          <w:trHeight w:hRule="exact" w:val="274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FDA" w:rsidRPr="007B634B" w:rsidRDefault="00BB0FDA" w:rsidP="00BB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BB0FDA" w:rsidRPr="007B634B" w:rsidTr="00412170">
        <w:trPr>
          <w:trHeight w:hRule="exact" w:val="278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FDA" w:rsidRPr="007B634B" w:rsidRDefault="00BB0FDA" w:rsidP="00BB0FDA">
            <w:pPr>
              <w:widowControl w:val="0"/>
              <w:tabs>
                <w:tab w:val="left" w:leader="underscore" w:pos="2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B6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</w:r>
          </w:p>
        </w:tc>
      </w:tr>
    </w:tbl>
    <w:p w:rsidR="00BB0FDA" w:rsidRPr="007B634B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Pr="007B634B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Pr="007B634B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Pr="007B634B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Pr="007B634B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FDA" w:rsidRDefault="00BB0FDA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7A0C" w:rsidRDefault="00897A0C" w:rsidP="00DF29C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F72A7" w:rsidTr="00412170">
        <w:trPr>
          <w:trHeight w:val="2901"/>
        </w:trPr>
        <w:tc>
          <w:tcPr>
            <w:tcW w:w="9634" w:type="dxa"/>
          </w:tcPr>
          <w:p w:rsidR="001F72A7" w:rsidRPr="00613402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ГРАФИЧЕСКОЕ ОПИСАНИЕ</w:t>
            </w:r>
          </w:p>
          <w:p w:rsidR="001F72A7" w:rsidRPr="00613402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местоположения границ населенных пунктов, территориальных зон,</w:t>
            </w:r>
          </w:p>
          <w:p w:rsidR="001F72A7" w:rsidRPr="00613402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особо охраняемых природных территорий,</w:t>
            </w:r>
          </w:p>
          <w:p w:rsidR="001F72A7" w:rsidRPr="00613402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зон с особыми условиями использования территории</w:t>
            </w:r>
          </w:p>
          <w:p w:rsidR="001F72A7" w:rsidRPr="00613402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Публичный сервитут для использования земельных участков для использования земель и земельных участков </w:t>
            </w:r>
            <w:r w:rsidR="00613402" w:rsidRPr="00613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границы участка заявителя ИП Олейник И. А. в целях электроснабжения объектов по адресу: Темрюкский район, между западной окраиной г. Темрюка и ст. Голубицкой, кадастровый номер земельного участка 23:30:0401000:380, согласно ТУ: № 06-02-0601-21-вд (договор от 15.04.2021 № 20901-21- 00627196-1), (суммарная присоединяемая мощность 150кВт)»</w:t>
            </w:r>
          </w:p>
          <w:p w:rsid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72A7" w:rsidTr="009F1B43">
        <w:trPr>
          <w:trHeight w:val="170"/>
        </w:trPr>
        <w:tc>
          <w:tcPr>
            <w:tcW w:w="9634" w:type="dxa"/>
          </w:tcPr>
          <w:p w:rsidR="001F72A7" w:rsidRPr="009F1B43" w:rsidRDefault="001F72A7" w:rsidP="009F1B43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</w:t>
            </w:r>
          </w:p>
        </w:tc>
      </w:tr>
      <w:tr w:rsidR="001F72A7" w:rsidTr="00412170">
        <w:trPr>
          <w:trHeight w:val="417"/>
        </w:trPr>
        <w:tc>
          <w:tcPr>
            <w:tcW w:w="9634" w:type="dxa"/>
          </w:tcPr>
          <w:p w:rsidR="001F72A7" w:rsidRDefault="001F72A7" w:rsidP="009F1B43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местоположении границ объекта</w:t>
            </w:r>
          </w:p>
        </w:tc>
      </w:tr>
      <w:tr w:rsidR="009F1B43" w:rsidTr="00412170">
        <w:trPr>
          <w:trHeight w:val="417"/>
        </w:trPr>
        <w:tc>
          <w:tcPr>
            <w:tcW w:w="9634" w:type="dxa"/>
          </w:tcPr>
          <w:p w:rsidR="009F1B43" w:rsidRPr="001F72A7" w:rsidRDefault="009F1B43" w:rsidP="009F1B43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B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Выносной лист 1</w:t>
            </w:r>
          </w:p>
        </w:tc>
      </w:tr>
    </w:tbl>
    <w:p w:rsidR="00412170" w:rsidRPr="001F72A7" w:rsidRDefault="009F1B43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295900" cy="5989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311" cy="6044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E74E7" w:rsidRDefault="009F1B43" w:rsidP="009F1B4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B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Выносной лист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9F1B43" w:rsidRDefault="009F1B43" w:rsidP="009F1B4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334000" cy="6355934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788" cy="636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170" w:rsidRDefault="00412170" w:rsidP="0061340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2CB7" w:rsidRDefault="00E52CB7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185D" w:rsidRDefault="00E22D16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главы</w:t>
      </w:r>
    </w:p>
    <w:p w:rsidR="0090488D" w:rsidRDefault="00CE7CAC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</w:p>
    <w:p w:rsidR="00D1170B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D1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D1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3CB" w:rsidRPr="0026185D" w:rsidRDefault="00D1170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7B6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А.С. Харчев</w:t>
      </w:r>
    </w:p>
    <w:sectPr w:rsidR="002913CB" w:rsidRPr="0026185D" w:rsidSect="00E22D16">
      <w:headerReference w:type="default" r:id="rId9"/>
      <w:pgSz w:w="11906" w:h="16838"/>
      <w:pgMar w:top="993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CC4" w:rsidRDefault="00CB6CC4" w:rsidP="00FA63F0">
      <w:pPr>
        <w:spacing w:after="0" w:line="240" w:lineRule="auto"/>
      </w:pPr>
      <w:r>
        <w:separator/>
      </w:r>
    </w:p>
  </w:endnote>
  <w:endnote w:type="continuationSeparator" w:id="0">
    <w:p w:rsidR="00CB6CC4" w:rsidRDefault="00CB6CC4" w:rsidP="00FA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CC4" w:rsidRDefault="00CB6CC4" w:rsidP="00FA63F0">
      <w:pPr>
        <w:spacing w:after="0" w:line="240" w:lineRule="auto"/>
      </w:pPr>
      <w:r>
        <w:separator/>
      </w:r>
    </w:p>
  </w:footnote>
  <w:footnote w:type="continuationSeparator" w:id="0">
    <w:p w:rsidR="00CB6CC4" w:rsidRDefault="00CB6CC4" w:rsidP="00FA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14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0FDA" w:rsidRDefault="00BB0FDA" w:rsidP="00FA63F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6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6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1B4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B0FDA" w:rsidRPr="00FA63F0" w:rsidRDefault="00BB0FDA" w:rsidP="00FA63F0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C1"/>
    <w:rsid w:val="000005B7"/>
    <w:rsid w:val="0002192D"/>
    <w:rsid w:val="00026657"/>
    <w:rsid w:val="00084D10"/>
    <w:rsid w:val="00085994"/>
    <w:rsid w:val="000A274F"/>
    <w:rsid w:val="000D5A67"/>
    <w:rsid w:val="000F67F3"/>
    <w:rsid w:val="0011760B"/>
    <w:rsid w:val="001465E2"/>
    <w:rsid w:val="001602CF"/>
    <w:rsid w:val="001F093E"/>
    <w:rsid w:val="001F72A7"/>
    <w:rsid w:val="00215F8E"/>
    <w:rsid w:val="0026185D"/>
    <w:rsid w:val="00264930"/>
    <w:rsid w:val="002913CB"/>
    <w:rsid w:val="002F79B4"/>
    <w:rsid w:val="00321C07"/>
    <w:rsid w:val="003241F5"/>
    <w:rsid w:val="003744C1"/>
    <w:rsid w:val="00375001"/>
    <w:rsid w:val="003F65D4"/>
    <w:rsid w:val="003F72C1"/>
    <w:rsid w:val="003F7A51"/>
    <w:rsid w:val="00405766"/>
    <w:rsid w:val="00412170"/>
    <w:rsid w:val="00414C70"/>
    <w:rsid w:val="00414EED"/>
    <w:rsid w:val="0047585E"/>
    <w:rsid w:val="004A46AF"/>
    <w:rsid w:val="004D29DA"/>
    <w:rsid w:val="00517F2D"/>
    <w:rsid w:val="00547D33"/>
    <w:rsid w:val="00565992"/>
    <w:rsid w:val="0057080B"/>
    <w:rsid w:val="00581AE8"/>
    <w:rsid w:val="00592D1E"/>
    <w:rsid w:val="005A3AAC"/>
    <w:rsid w:val="005A5A02"/>
    <w:rsid w:val="005D33C5"/>
    <w:rsid w:val="005D7B4A"/>
    <w:rsid w:val="005E46D0"/>
    <w:rsid w:val="00613402"/>
    <w:rsid w:val="00617E17"/>
    <w:rsid w:val="00631DEC"/>
    <w:rsid w:val="00661473"/>
    <w:rsid w:val="00665A2B"/>
    <w:rsid w:val="006A293A"/>
    <w:rsid w:val="006F57AC"/>
    <w:rsid w:val="00716D4F"/>
    <w:rsid w:val="00727F47"/>
    <w:rsid w:val="007531C4"/>
    <w:rsid w:val="00754174"/>
    <w:rsid w:val="00762569"/>
    <w:rsid w:val="007649E6"/>
    <w:rsid w:val="00771414"/>
    <w:rsid w:val="0079016C"/>
    <w:rsid w:val="007B4CE4"/>
    <w:rsid w:val="007B634B"/>
    <w:rsid w:val="007C1BC8"/>
    <w:rsid w:val="007F673D"/>
    <w:rsid w:val="0081617F"/>
    <w:rsid w:val="00897A0C"/>
    <w:rsid w:val="008F4E69"/>
    <w:rsid w:val="0090488D"/>
    <w:rsid w:val="00906FB2"/>
    <w:rsid w:val="00931C3A"/>
    <w:rsid w:val="0095079E"/>
    <w:rsid w:val="00962ABC"/>
    <w:rsid w:val="009D5E4C"/>
    <w:rsid w:val="009E4FF7"/>
    <w:rsid w:val="009E60AB"/>
    <w:rsid w:val="009F1B43"/>
    <w:rsid w:val="00A21ABC"/>
    <w:rsid w:val="00A81D6E"/>
    <w:rsid w:val="00AC504E"/>
    <w:rsid w:val="00AF1FCB"/>
    <w:rsid w:val="00B10E61"/>
    <w:rsid w:val="00B37F7C"/>
    <w:rsid w:val="00B4459F"/>
    <w:rsid w:val="00B757DD"/>
    <w:rsid w:val="00BB0FDA"/>
    <w:rsid w:val="00BC07C8"/>
    <w:rsid w:val="00C02433"/>
    <w:rsid w:val="00C41A82"/>
    <w:rsid w:val="00C43F71"/>
    <w:rsid w:val="00C85987"/>
    <w:rsid w:val="00C86FE4"/>
    <w:rsid w:val="00C93FFA"/>
    <w:rsid w:val="00CB6CC4"/>
    <w:rsid w:val="00CC161C"/>
    <w:rsid w:val="00CE74E7"/>
    <w:rsid w:val="00CE7CAC"/>
    <w:rsid w:val="00CF0BC2"/>
    <w:rsid w:val="00D1170B"/>
    <w:rsid w:val="00D3390F"/>
    <w:rsid w:val="00D6427B"/>
    <w:rsid w:val="00D64B44"/>
    <w:rsid w:val="00D67C29"/>
    <w:rsid w:val="00D87E25"/>
    <w:rsid w:val="00DA4C60"/>
    <w:rsid w:val="00DC20E1"/>
    <w:rsid w:val="00DC25AC"/>
    <w:rsid w:val="00DF29C5"/>
    <w:rsid w:val="00E06635"/>
    <w:rsid w:val="00E138BC"/>
    <w:rsid w:val="00E1669D"/>
    <w:rsid w:val="00E22236"/>
    <w:rsid w:val="00E22D16"/>
    <w:rsid w:val="00E459D6"/>
    <w:rsid w:val="00E52CB7"/>
    <w:rsid w:val="00E56D30"/>
    <w:rsid w:val="00E65CA5"/>
    <w:rsid w:val="00E91EEB"/>
    <w:rsid w:val="00EA40AD"/>
    <w:rsid w:val="00EB3AC9"/>
    <w:rsid w:val="00F97C21"/>
    <w:rsid w:val="00FA63F0"/>
    <w:rsid w:val="00FB5FBE"/>
    <w:rsid w:val="00FD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CA700"/>
  <w15:chartTrackingRefBased/>
  <w15:docId w15:val="{04C3AA27-EF3B-42A7-BEB1-98FAD36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5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3F0"/>
  </w:style>
  <w:style w:type="paragraph" w:styleId="a8">
    <w:name w:val="footer"/>
    <w:basedOn w:val="a"/>
    <w:link w:val="a9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3F0"/>
  </w:style>
  <w:style w:type="table" w:customStyle="1" w:styleId="TableNormal">
    <w:name w:val="Table Normal"/>
    <w:uiPriority w:val="2"/>
    <w:semiHidden/>
    <w:unhideWhenUsed/>
    <w:qFormat/>
    <w:rsid w:val="006F57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57AC"/>
    <w:pPr>
      <w:widowControl w:val="0"/>
      <w:autoSpaceDE w:val="0"/>
      <w:autoSpaceDN w:val="0"/>
      <w:spacing w:after="0" w:line="232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aa">
    <w:name w:val="Другое_"/>
    <w:basedOn w:val="a0"/>
    <w:link w:val="ab"/>
    <w:rsid w:val="00897A0C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897A0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9E3F4-FCAB-4DCD-A71A-38C4D8D6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6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74</cp:revision>
  <cp:lastPrinted>2026-02-04T08:07:00Z</cp:lastPrinted>
  <dcterms:created xsi:type="dcterms:W3CDTF">2022-03-03T13:50:00Z</dcterms:created>
  <dcterms:modified xsi:type="dcterms:W3CDTF">2026-03-20T13:44:00Z</dcterms:modified>
</cp:coreProperties>
</file>